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456E87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4F47A8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</w:t>
      </w:r>
      <w:r w:rsidR="00851043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5</w:t>
      </w:r>
      <w:r w:rsidR="00456E87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567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BF1DE2" w:rsidRDefault="00456E87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……</w:t>
            </w:r>
            <w:bookmarkStart w:id="0" w:name="_GoBack"/>
            <w:bookmarkEnd w:id="0"/>
            <w:r w:rsidR="00BF1DE2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.2024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851043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2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851043">
        <w:rPr>
          <w:rFonts w:ascii="Arial" w:hAnsi="Arial" w:cs="Arial"/>
          <w:b/>
          <w:spacing w:val="-5"/>
          <w:sz w:val="14"/>
          <w:szCs w:val="14"/>
          <w:lang w:eastAsia="en-US"/>
        </w:rPr>
        <w:t>два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Кофа за челен товарач </w:t>
            </w:r>
            <w:proofErr w:type="spellStart"/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Komatsu</w:t>
            </w:r>
            <w:proofErr w:type="spellEnd"/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WA100M-8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Мултифункционална кофа 4 в 1 с обем по-голям или равен на 1,2 </w:t>
            </w:r>
            <w:proofErr w:type="spellStart"/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куб.м</w:t>
            </w:r>
            <w:proofErr w:type="spellEnd"/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Доставчикът да е официален представител на марката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Срок на доставка 31.10.2024 година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Доставчикът да притежава ISO 9001 за продажба и сервиз на пътно строителни машини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Производителят да притежава ISO 9001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Размери: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 тегло - 750-760 килограма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 Ширина - 220-225 см.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 Височина - 125-130 см.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 Дълбочина - 115-120 см.</w:t>
            </w:r>
          </w:p>
          <w:p w:rsidR="00456E87" w:rsidRPr="00456E87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E2F39" w:rsidRPr="00AD7AF9" w:rsidRDefault="00456E87" w:rsidP="00456E8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56E8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100608000158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1 </w:t>
            </w:r>
            <w:proofErr w:type="spellStart"/>
            <w:r w:rsidR="00421E1E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бр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 xml:space="preserve">гр. </w:t>
      </w:r>
      <w:r w:rsidR="005E0D2C">
        <w:rPr>
          <w:rFonts w:ascii="Arial" w:hAnsi="Arial" w:cs="Arial"/>
          <w:sz w:val="14"/>
          <w:szCs w:val="14"/>
        </w:rPr>
        <w:t xml:space="preserve">София, </w:t>
      </w:r>
      <w:proofErr w:type="spellStart"/>
      <w:r w:rsidR="005E0D2C">
        <w:rPr>
          <w:rFonts w:ascii="Arial" w:hAnsi="Arial" w:cs="Arial"/>
          <w:sz w:val="14"/>
          <w:szCs w:val="14"/>
        </w:rPr>
        <w:t>кв.</w:t>
      </w:r>
      <w:r w:rsidR="00421E1E">
        <w:rPr>
          <w:rFonts w:ascii="Arial" w:hAnsi="Arial" w:cs="Arial"/>
          <w:sz w:val="14"/>
          <w:szCs w:val="14"/>
        </w:rPr>
        <w:t>Бенковски</w:t>
      </w:r>
      <w:proofErr w:type="spellEnd"/>
      <w:r w:rsidR="00421E1E">
        <w:rPr>
          <w:rFonts w:ascii="Arial" w:hAnsi="Arial" w:cs="Arial"/>
          <w:sz w:val="14"/>
          <w:szCs w:val="14"/>
        </w:rPr>
        <w:t xml:space="preserve">, СПСОВ Кубратово, 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21B1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21E1E"/>
    <w:rsid w:val="004301BC"/>
    <w:rsid w:val="004309BD"/>
    <w:rsid w:val="004336B3"/>
    <w:rsid w:val="00442272"/>
    <w:rsid w:val="00447F91"/>
    <w:rsid w:val="00452630"/>
    <w:rsid w:val="00455787"/>
    <w:rsid w:val="00456E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47A8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E0D2C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51043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6A3B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D7AF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BF1DE2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3339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E219C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;"/>
  <w14:docId w14:val="6524CF65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37F7-A4D8-4EA4-B85D-3FCB0C18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2</cp:revision>
  <cp:lastPrinted>2022-11-02T10:01:00Z</cp:lastPrinted>
  <dcterms:created xsi:type="dcterms:W3CDTF">2024-10-10T08:30:00Z</dcterms:created>
  <dcterms:modified xsi:type="dcterms:W3CDTF">2024-10-10T08:30:00Z</dcterms:modified>
</cp:coreProperties>
</file>